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BE" w:rsidRPr="00B00CD1" w:rsidRDefault="00CE59BE" w:rsidP="00DB69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D1">
        <w:rPr>
          <w:rFonts w:ascii="Times New Roman" w:hAnsi="Times New Roman" w:cs="Times New Roman"/>
          <w:b/>
          <w:sz w:val="24"/>
          <w:szCs w:val="24"/>
        </w:rPr>
        <w:t>Перечень документов, используемых при выполнении работ по подтверждению соответствия и определяющих требования к данным работам</w:t>
      </w:r>
      <w:r w:rsidR="00B00CD1" w:rsidRPr="00B00CD1">
        <w:rPr>
          <w:rFonts w:ascii="Times New Roman" w:hAnsi="Times New Roman" w:cs="Times New Roman"/>
          <w:b/>
          <w:sz w:val="24"/>
          <w:szCs w:val="24"/>
        </w:rPr>
        <w:t>:</w:t>
      </w:r>
    </w:p>
    <w:p w:rsidR="00CE59BE" w:rsidRPr="00B00CD1" w:rsidRDefault="00CE59BE" w:rsidP="00CE59BE">
      <w:pPr>
        <w:pStyle w:val="Default"/>
      </w:pPr>
      <w:r w:rsidRPr="00B00CD1">
        <w:t xml:space="preserve"> </w:t>
      </w:r>
    </w:p>
    <w:p w:rsidR="00CE59BE" w:rsidRPr="00B00CD1" w:rsidRDefault="00CE59BE" w:rsidP="00CE59BE">
      <w:pPr>
        <w:pStyle w:val="Default"/>
        <w:spacing w:after="27"/>
        <w:ind w:firstLine="567"/>
        <w:jc w:val="both"/>
      </w:pPr>
      <w:r w:rsidRPr="00B00CD1">
        <w:t xml:space="preserve">Федеральный закон </w:t>
      </w:r>
      <w:r w:rsidR="00645D5D">
        <w:t xml:space="preserve">«О техническом регулировании» </w:t>
      </w:r>
      <w:r w:rsidR="00645D5D" w:rsidRPr="00B00CD1">
        <w:t>от 27.12.2002</w:t>
      </w:r>
      <w:r w:rsidR="00645D5D">
        <w:t xml:space="preserve"> №</w:t>
      </w:r>
      <w:r w:rsidR="00B230F6">
        <w:t xml:space="preserve"> </w:t>
      </w:r>
      <w:r w:rsidRPr="00B00CD1">
        <w:t xml:space="preserve">184-ФЗ; </w:t>
      </w:r>
    </w:p>
    <w:p w:rsidR="00645D5D" w:rsidRDefault="00645D5D" w:rsidP="00645D5D">
      <w:pPr>
        <w:pStyle w:val="Default"/>
        <w:spacing w:after="27"/>
        <w:ind w:firstLine="567"/>
        <w:jc w:val="both"/>
      </w:pPr>
      <w:r w:rsidRPr="00B00CD1">
        <w:t>Федеральный закон от 28.12.2013 №</w:t>
      </w:r>
      <w:r w:rsidR="00B230F6">
        <w:t xml:space="preserve"> </w:t>
      </w:r>
      <w:r w:rsidRPr="00B00CD1">
        <w:t xml:space="preserve">412-ФЗ «Об аккредитации в национальной системе аккредитации»; </w:t>
      </w:r>
    </w:p>
    <w:p w:rsidR="001D678C" w:rsidRPr="00B00CD1" w:rsidRDefault="001D678C" w:rsidP="00645D5D">
      <w:pPr>
        <w:pStyle w:val="Default"/>
        <w:spacing w:after="27"/>
        <w:ind w:firstLine="567"/>
        <w:jc w:val="both"/>
      </w:pPr>
      <w:r>
        <w:t>Р</w:t>
      </w:r>
      <w:r w:rsidRPr="001D678C">
        <w:t>ешение Комиссии Таможенного союза от 18.06.2010 № 319 «О техническом регулировании в Таможенном союзе»</w:t>
      </w:r>
      <w:r>
        <w:t>;</w:t>
      </w:r>
    </w:p>
    <w:p w:rsidR="00C65727" w:rsidRPr="00B00CD1" w:rsidRDefault="00C65727" w:rsidP="00C65727">
      <w:pPr>
        <w:pStyle w:val="Default"/>
        <w:spacing w:after="27"/>
        <w:ind w:firstLine="567"/>
        <w:jc w:val="both"/>
      </w:pPr>
      <w:r w:rsidRPr="00B00CD1">
        <w:t>Решение Комиссии Таможенного союза</w:t>
      </w:r>
      <w:r>
        <w:t xml:space="preserve"> </w:t>
      </w:r>
      <w:r w:rsidRPr="00B00CD1">
        <w:t xml:space="preserve">от </w:t>
      </w:r>
      <w:r>
        <w:t>0</w:t>
      </w:r>
      <w:r w:rsidRPr="00B00CD1">
        <w:t>7</w:t>
      </w:r>
      <w:r>
        <w:t>.04.</w:t>
      </w:r>
      <w:r w:rsidRPr="00B00CD1">
        <w:t xml:space="preserve">2011 </w:t>
      </w:r>
      <w:r>
        <w:t>№ 6</w:t>
      </w:r>
      <w:r w:rsidRPr="00B00CD1">
        <w:t xml:space="preserve">21 </w:t>
      </w:r>
      <w:r>
        <w:t xml:space="preserve">«О </w:t>
      </w:r>
      <w:proofErr w:type="gramStart"/>
      <w:r w:rsidRPr="00B00CD1">
        <w:t>Положени</w:t>
      </w:r>
      <w:r>
        <w:t>и</w:t>
      </w:r>
      <w:proofErr w:type="gramEnd"/>
      <w:r w:rsidRPr="00B00CD1">
        <w:t xml:space="preserve"> о порядке применения типовых схем оценки (подтверждения) соответствия требованиям технических регламентов Таможенного союза</w:t>
      </w:r>
      <w:r>
        <w:t>»</w:t>
      </w:r>
      <w:r w:rsidRPr="00B00CD1">
        <w:t xml:space="preserve">; </w:t>
      </w:r>
    </w:p>
    <w:p w:rsidR="00CE59BE" w:rsidRPr="00B00CD1" w:rsidRDefault="00B00CD1" w:rsidP="00B00CD1">
      <w:pPr>
        <w:pStyle w:val="Default"/>
        <w:spacing w:after="27"/>
        <w:ind w:firstLine="567"/>
        <w:jc w:val="both"/>
      </w:pPr>
      <w:r w:rsidRPr="00B00CD1">
        <w:t xml:space="preserve">Решение Коллегии Евразийской экономической комиссии </w:t>
      </w:r>
      <w:r w:rsidR="00835621" w:rsidRPr="00B00CD1">
        <w:t xml:space="preserve">от 25.12.2012 </w:t>
      </w:r>
      <w:r w:rsidRPr="00B00CD1">
        <w:t>№</w:t>
      </w:r>
      <w:r w:rsidR="00B230F6">
        <w:t xml:space="preserve"> </w:t>
      </w:r>
      <w:r w:rsidRPr="00B00CD1">
        <w:t xml:space="preserve">293 </w:t>
      </w:r>
      <w:r w:rsidR="00CE59BE" w:rsidRPr="00B00CD1">
        <w:t>«О единых формах сертификата соответствия и декларации о соответствии техническим регламентам Таможенного союза и правилах их оформления»</w:t>
      </w:r>
      <w:r w:rsidRPr="00B00CD1">
        <w:t>;</w:t>
      </w:r>
      <w:r w:rsidR="00CE59BE" w:rsidRPr="00B00CD1">
        <w:t xml:space="preserve"> </w:t>
      </w:r>
    </w:p>
    <w:p w:rsidR="007E17E4" w:rsidRDefault="007E17E4" w:rsidP="007E17E4">
      <w:pPr>
        <w:pStyle w:val="Default"/>
        <w:ind w:firstLine="567"/>
        <w:jc w:val="both"/>
      </w:pPr>
      <w:r w:rsidRPr="00B00CD1">
        <w:t>Решение Комиссии Таможенного союза</w:t>
      </w:r>
      <w:r w:rsidRPr="005D3320">
        <w:t xml:space="preserve"> </w:t>
      </w:r>
      <w:r w:rsidRPr="00B00CD1">
        <w:t>от 15</w:t>
      </w:r>
      <w:r>
        <w:t>.07.</w:t>
      </w:r>
      <w:r w:rsidRPr="00B00CD1">
        <w:t>2011</w:t>
      </w:r>
      <w:r>
        <w:t xml:space="preserve"> </w:t>
      </w:r>
      <w:r w:rsidRPr="00B00CD1">
        <w:t>№</w:t>
      </w:r>
      <w:r>
        <w:t xml:space="preserve"> </w:t>
      </w:r>
      <w:r w:rsidRPr="00B00CD1">
        <w:t>711</w:t>
      </w:r>
      <w:r>
        <w:t xml:space="preserve"> «О</w:t>
      </w:r>
      <w:r w:rsidRPr="00B00CD1">
        <w:t xml:space="preserve"> едином знаке обращения продукции на рынке государств-членов Таможенного союза</w:t>
      </w:r>
      <w:r>
        <w:t>»</w:t>
      </w:r>
      <w:r w:rsidRPr="00B00CD1">
        <w:t>;</w:t>
      </w:r>
    </w:p>
    <w:p w:rsidR="001D7968" w:rsidRDefault="001D7968" w:rsidP="007E17E4">
      <w:pPr>
        <w:pStyle w:val="Default"/>
        <w:ind w:firstLine="567"/>
        <w:jc w:val="both"/>
      </w:pPr>
      <w:r>
        <w:t>Р</w:t>
      </w:r>
      <w:r w:rsidRPr="001D7968">
        <w:t>ешение Коллегии Евразийской экономической комиссии от 29.09.2017 № 127 «О порядке формирования и ведения единого реестра выданных сертификатов соответствия и зарегистрированных деклараций о соответствии»;</w:t>
      </w:r>
    </w:p>
    <w:p w:rsidR="007E17E4" w:rsidRDefault="007E17E4" w:rsidP="007E17E4">
      <w:pPr>
        <w:pStyle w:val="Default"/>
        <w:ind w:firstLine="567"/>
        <w:jc w:val="both"/>
      </w:pPr>
      <w:r>
        <w:t>Решение Коллегии Евразийской экономической комиссии от 20.03.2018 № 41 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союза»;</w:t>
      </w:r>
    </w:p>
    <w:p w:rsidR="0024205E" w:rsidRDefault="007E17E4" w:rsidP="00C65727">
      <w:pPr>
        <w:pStyle w:val="Default"/>
        <w:ind w:firstLine="567"/>
        <w:jc w:val="both"/>
      </w:pPr>
      <w:r>
        <w:t>Решение Совета Евразийской экономической комиссии от 18.04.2018 № 44 «О типовых схемах оценки соответствия»</w:t>
      </w:r>
      <w:r w:rsidR="00DB69CD">
        <w:t>;</w:t>
      </w:r>
    </w:p>
    <w:p w:rsidR="007E17E4" w:rsidRDefault="00B00CD1" w:rsidP="00DB69CD">
      <w:pPr>
        <w:pStyle w:val="Default"/>
        <w:spacing w:after="27"/>
        <w:ind w:firstLine="567"/>
        <w:jc w:val="both"/>
      </w:pPr>
      <w:r w:rsidRPr="00B00CD1">
        <w:t xml:space="preserve">Постановление Правительства Российской Федерации </w:t>
      </w:r>
      <w:r w:rsidR="005D3320" w:rsidRPr="00B00CD1">
        <w:t xml:space="preserve">от 01.12.1999 </w:t>
      </w:r>
      <w:r w:rsidRPr="00B00CD1">
        <w:t>№</w:t>
      </w:r>
      <w:r w:rsidR="00B230F6">
        <w:t xml:space="preserve"> </w:t>
      </w:r>
      <w:r w:rsidRPr="00B00CD1">
        <w:t xml:space="preserve">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 </w:t>
      </w:r>
    </w:p>
    <w:p w:rsidR="00765089" w:rsidRPr="00B00CD1" w:rsidRDefault="00765089" w:rsidP="00DB69CD">
      <w:pPr>
        <w:pStyle w:val="Default"/>
        <w:spacing w:after="27"/>
        <w:ind w:firstLine="567"/>
        <w:jc w:val="both"/>
      </w:pPr>
      <w:r w:rsidRPr="00765089">
        <w:t>Постановления Правительства РФ от 17.12.2014 № 1384 «Об утверждении Правил формирования и ведения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энергии»</w:t>
      </w:r>
    </w:p>
    <w:p w:rsidR="00C65727" w:rsidRDefault="00C65727" w:rsidP="00C65727">
      <w:pPr>
        <w:pStyle w:val="Default"/>
        <w:ind w:firstLine="567"/>
        <w:jc w:val="both"/>
      </w:pPr>
      <w:r>
        <w:t xml:space="preserve">Постановление Госстандарта Российской Федерации от 17.03.1998 № 12 «Об утверждении Правил по сертификации «Система сертификации ГОСТ Р. Формы основных документов, применяемых в Системе» (с изменениями на 12.05.2009); </w:t>
      </w:r>
    </w:p>
    <w:p w:rsidR="008A287D" w:rsidRDefault="008A287D" w:rsidP="008A287D">
      <w:pPr>
        <w:pStyle w:val="Default"/>
        <w:ind w:firstLine="567"/>
        <w:jc w:val="both"/>
      </w:pPr>
      <w:r>
        <w:t xml:space="preserve">Постановление Госстандарта Российской Федерации от 10.05.2000 № 26 «Об утверждении Правил по проведению сертификации в Российской Федерации» (с изменениями на 05.07.2002); </w:t>
      </w:r>
    </w:p>
    <w:p w:rsidR="008A287D" w:rsidRDefault="008A3BC7" w:rsidP="00765089">
      <w:pPr>
        <w:pStyle w:val="Default"/>
        <w:ind w:firstLine="567"/>
        <w:jc w:val="both"/>
      </w:pPr>
      <w:bookmarkStart w:id="0" w:name="_GoBack"/>
      <w:bookmarkEnd w:id="0"/>
      <w:r w:rsidRPr="008A3BC7">
        <w:t>Постановления Госстандарта от 16 июля 1999 г. № 36 «</w:t>
      </w:r>
      <w:r w:rsidR="00792952">
        <w:t>О Правилах проведения сертификации электрооборудования и электрической энергии</w:t>
      </w:r>
      <w:r w:rsidRPr="008A3BC7">
        <w:t>»</w:t>
      </w:r>
      <w:r>
        <w:t>;</w:t>
      </w:r>
    </w:p>
    <w:p w:rsidR="00CA1198" w:rsidRDefault="00CA1198" w:rsidP="00B00CD1">
      <w:pPr>
        <w:pStyle w:val="Default"/>
        <w:ind w:firstLine="567"/>
        <w:jc w:val="both"/>
      </w:pPr>
      <w:r>
        <w:t>П</w:t>
      </w:r>
      <w:r w:rsidRPr="00CA1198">
        <w:t>риказ Минэкономразвития России от 21.02.2012 № 76 «Об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сведений»</w:t>
      </w:r>
      <w:r>
        <w:t>;</w:t>
      </w:r>
    </w:p>
    <w:p w:rsidR="00CA1198" w:rsidRDefault="00352FBB" w:rsidP="00CA1198">
      <w:pPr>
        <w:pStyle w:val="Default"/>
        <w:ind w:firstLine="567"/>
        <w:jc w:val="both"/>
      </w:pPr>
      <w:r>
        <w:t>П</w:t>
      </w:r>
      <w:r w:rsidR="00CA1198">
        <w:t>риказ Минэкономразвития России от 30.05.2014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аккредитации»;</w:t>
      </w:r>
    </w:p>
    <w:p w:rsidR="00352FBB" w:rsidRPr="00B00CD1" w:rsidRDefault="00352FBB" w:rsidP="000E7CB9">
      <w:pPr>
        <w:pStyle w:val="Default"/>
        <w:ind w:firstLine="567"/>
        <w:jc w:val="both"/>
      </w:pPr>
      <w:r>
        <w:lastRenderedPageBreak/>
        <w:t>П</w:t>
      </w:r>
      <w:r w:rsidR="00CA1198">
        <w:t>риказ Минэкономразвития России от 24.11.2014 № 752 «Об утверждении порядка регистрации деклараций о соответствии и порядка формирования и ведения реестра деклараций о соответствии продукции, включенной в единый перечень продукции, подлежащей декларированию соответствия»;</w:t>
      </w:r>
    </w:p>
    <w:p w:rsidR="00937995" w:rsidRPr="00B00CD1" w:rsidRDefault="00B00CD1" w:rsidP="00B00CD1">
      <w:pPr>
        <w:pStyle w:val="Default"/>
        <w:ind w:firstLine="567"/>
        <w:jc w:val="both"/>
      </w:pPr>
      <w:r w:rsidRPr="00B00CD1">
        <w:t xml:space="preserve">Технический регламент Таможенного союза </w:t>
      </w:r>
      <w:proofErr w:type="gramStart"/>
      <w:r w:rsidR="005F086F" w:rsidRPr="00B00CD1">
        <w:t>ТР</w:t>
      </w:r>
      <w:proofErr w:type="gramEnd"/>
      <w:r w:rsidR="005F086F" w:rsidRPr="00B00CD1">
        <w:t xml:space="preserve"> ТС 007/2011</w:t>
      </w:r>
      <w:r w:rsidR="00B2340F" w:rsidRPr="00B00CD1">
        <w:t xml:space="preserve"> «О безопасности продукции, предназначенной для детей и подростков»</w:t>
      </w:r>
      <w:r w:rsidR="00937995" w:rsidRPr="00B00CD1">
        <w:t>;</w:t>
      </w:r>
      <w:r w:rsidR="005F086F" w:rsidRPr="00B00CD1">
        <w:t xml:space="preserve"> </w:t>
      </w:r>
      <w:r w:rsidR="00081151">
        <w:t>утв.</w:t>
      </w:r>
      <w:r w:rsidR="003E2CA3">
        <w:t xml:space="preserve"> Решением Комиссии Таможенного союза от 23 сентября 2011 г. № 797.</w:t>
      </w:r>
    </w:p>
    <w:p w:rsidR="003E2CA3" w:rsidRPr="00B00CD1" w:rsidRDefault="00B00CD1" w:rsidP="003E2CA3">
      <w:pPr>
        <w:pStyle w:val="Default"/>
        <w:ind w:firstLine="567"/>
        <w:jc w:val="both"/>
      </w:pPr>
      <w:r w:rsidRPr="00B00CD1">
        <w:t xml:space="preserve">Технический регламент Таможенного союза </w:t>
      </w:r>
      <w:proofErr w:type="gramStart"/>
      <w:r w:rsidR="005F086F" w:rsidRPr="00B00CD1">
        <w:t>ТР</w:t>
      </w:r>
      <w:proofErr w:type="gramEnd"/>
      <w:r w:rsidR="005F086F" w:rsidRPr="00B00CD1">
        <w:t xml:space="preserve"> ТС 017/2011</w:t>
      </w:r>
      <w:r w:rsidR="00B2340F" w:rsidRPr="00B00CD1">
        <w:t xml:space="preserve"> «О безопасности продукции легкой промышленности</w:t>
      </w:r>
      <w:r w:rsidR="00937995" w:rsidRPr="00B00CD1">
        <w:t>;</w:t>
      </w:r>
      <w:r w:rsidR="005F086F" w:rsidRPr="00B00CD1">
        <w:t xml:space="preserve"> </w:t>
      </w:r>
      <w:r w:rsidR="00F02592">
        <w:t xml:space="preserve"> утвержден</w:t>
      </w:r>
      <w:r w:rsidR="003E2CA3">
        <w:t xml:space="preserve"> Решением Комиссии Таможенного союза от 9 декабря 2011 г. № 876.</w:t>
      </w:r>
    </w:p>
    <w:p w:rsidR="003E2CA3" w:rsidRPr="00B00CD1" w:rsidRDefault="00B00CD1" w:rsidP="003E2CA3">
      <w:pPr>
        <w:pStyle w:val="Default"/>
        <w:ind w:firstLine="567"/>
        <w:jc w:val="both"/>
      </w:pPr>
      <w:r w:rsidRPr="00B00CD1">
        <w:t xml:space="preserve">Технический регламент Таможенного союза </w:t>
      </w:r>
      <w:proofErr w:type="gramStart"/>
      <w:r w:rsidR="005F086F" w:rsidRPr="00B00CD1">
        <w:t>ТР</w:t>
      </w:r>
      <w:proofErr w:type="gramEnd"/>
      <w:r w:rsidR="005F086F" w:rsidRPr="00B00CD1">
        <w:t xml:space="preserve"> ТС 019/2011</w:t>
      </w:r>
      <w:r w:rsidR="00B2340F" w:rsidRPr="00B00CD1">
        <w:t xml:space="preserve"> «О безопасности средств индивидуальной защиты»</w:t>
      </w:r>
      <w:r w:rsidR="00937995" w:rsidRPr="00B00CD1">
        <w:t>;</w:t>
      </w:r>
      <w:r w:rsidR="005F086F" w:rsidRPr="00B00CD1">
        <w:t xml:space="preserve"> </w:t>
      </w:r>
      <w:r w:rsidR="00F02592">
        <w:t>утвержден</w:t>
      </w:r>
      <w:r w:rsidR="003E2CA3">
        <w:t xml:space="preserve"> Решением Комиссии Таможенного союза </w:t>
      </w:r>
      <w:r w:rsidR="00F02592">
        <w:t xml:space="preserve"> </w:t>
      </w:r>
      <w:r w:rsidR="003E2CA3">
        <w:t xml:space="preserve">от </w:t>
      </w:r>
      <w:r w:rsidR="00F02592">
        <w:t xml:space="preserve"> </w:t>
      </w:r>
      <w:r w:rsidR="003E2CA3">
        <w:t>9 декабря 2011 г. № 878.</w:t>
      </w:r>
    </w:p>
    <w:p w:rsidR="00937995" w:rsidRPr="00B00CD1" w:rsidRDefault="00B00CD1" w:rsidP="00B00C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CD1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="005F086F" w:rsidRPr="00B00CD1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="005F086F" w:rsidRPr="00B00CD1">
        <w:rPr>
          <w:rFonts w:ascii="Times New Roman" w:hAnsi="Times New Roman" w:cs="Times New Roman"/>
          <w:color w:val="000000"/>
          <w:sz w:val="24"/>
          <w:szCs w:val="24"/>
        </w:rPr>
        <w:t xml:space="preserve"> ТС 004/2011</w:t>
      </w:r>
      <w:r w:rsidR="00B2340F" w:rsidRPr="00B00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2340F" w:rsidRPr="00B00CD1">
        <w:rPr>
          <w:rFonts w:ascii="Times New Roman" w:hAnsi="Times New Roman" w:cs="Times New Roman"/>
          <w:color w:val="000000"/>
          <w:sz w:val="24"/>
          <w:szCs w:val="24"/>
        </w:rPr>
        <w:t>О безопасности низковольтного оборудования»</w:t>
      </w:r>
      <w:r w:rsidR="00937995" w:rsidRPr="00B00CD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E6D00" w:rsidRPr="00EE6D00">
        <w:rPr>
          <w:rFonts w:ascii="Times New Roman" w:hAnsi="Times New Roman"/>
          <w:bCs/>
          <w:sz w:val="24"/>
          <w:szCs w:val="24"/>
        </w:rPr>
        <w:t xml:space="preserve"> </w:t>
      </w:r>
      <w:r w:rsidR="00F02592" w:rsidRPr="00F02592">
        <w:rPr>
          <w:rFonts w:ascii="Times New Roman" w:hAnsi="Times New Roman" w:cs="Times New Roman"/>
          <w:sz w:val="24"/>
          <w:szCs w:val="24"/>
        </w:rPr>
        <w:t>утвержден</w:t>
      </w:r>
      <w:r w:rsidR="00EE6D00">
        <w:t xml:space="preserve"> </w:t>
      </w:r>
      <w:r w:rsidR="00EE6D00" w:rsidRPr="00A27EF6">
        <w:rPr>
          <w:rFonts w:ascii="Times New Roman" w:hAnsi="Times New Roman"/>
          <w:bCs/>
          <w:sz w:val="24"/>
          <w:szCs w:val="24"/>
        </w:rPr>
        <w:t>Решени</w:t>
      </w:r>
      <w:r w:rsidR="00EE6D00">
        <w:rPr>
          <w:rFonts w:ascii="Times New Roman" w:hAnsi="Times New Roman"/>
          <w:bCs/>
          <w:sz w:val="24"/>
          <w:szCs w:val="24"/>
        </w:rPr>
        <w:t xml:space="preserve">ем Комиссии Таможенного союза </w:t>
      </w:r>
      <w:r w:rsidR="00F02592">
        <w:rPr>
          <w:rFonts w:ascii="Times New Roman" w:hAnsi="Times New Roman"/>
          <w:bCs/>
          <w:sz w:val="24"/>
          <w:szCs w:val="24"/>
        </w:rPr>
        <w:t xml:space="preserve">      от </w:t>
      </w:r>
      <w:r w:rsidR="00EE6D00">
        <w:rPr>
          <w:rFonts w:ascii="Times New Roman" w:hAnsi="Times New Roman"/>
          <w:bCs/>
          <w:sz w:val="24"/>
          <w:szCs w:val="24"/>
        </w:rPr>
        <w:t>16 августа 2011 г.</w:t>
      </w:r>
      <w:r w:rsidR="00EE6D00" w:rsidRPr="00A27EF6">
        <w:rPr>
          <w:rFonts w:ascii="Times New Roman" w:hAnsi="Times New Roman"/>
          <w:bCs/>
          <w:sz w:val="24"/>
          <w:szCs w:val="24"/>
        </w:rPr>
        <w:t xml:space="preserve"> № 76</w:t>
      </w:r>
      <w:r w:rsidR="00EE6D00">
        <w:rPr>
          <w:rFonts w:ascii="Times New Roman" w:hAnsi="Times New Roman"/>
          <w:bCs/>
          <w:sz w:val="24"/>
          <w:szCs w:val="24"/>
        </w:rPr>
        <w:t>.</w:t>
      </w:r>
    </w:p>
    <w:p w:rsidR="00937995" w:rsidRPr="00B00CD1" w:rsidRDefault="00B00CD1" w:rsidP="00B00C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2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Технический регламент Таможенного союза </w:t>
      </w:r>
      <w:proofErr w:type="gramStart"/>
      <w:r w:rsidR="005F086F" w:rsidRPr="00D44326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</w:t>
      </w:r>
      <w:proofErr w:type="gramEnd"/>
      <w:r w:rsidR="005F086F" w:rsidRPr="00D4432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ТС 010/2011</w:t>
      </w:r>
      <w:r w:rsidR="00B2340F" w:rsidRPr="00D4432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«О безопасности машин и оборудования»</w:t>
      </w:r>
      <w:r w:rsidR="00937995" w:rsidRPr="00D44326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  <w:r w:rsidR="00B2340F" w:rsidRPr="00D4432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02592" w:rsidRPr="00D4432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02592" w:rsidRPr="00D44326">
        <w:rPr>
          <w:rFonts w:ascii="Times New Roman" w:hAnsi="Times New Roman" w:cs="Times New Roman"/>
          <w:spacing w:val="-4"/>
          <w:sz w:val="24"/>
          <w:szCs w:val="24"/>
        </w:rPr>
        <w:t>утвержден</w:t>
      </w:r>
      <w:r w:rsidR="00EE6D00" w:rsidRPr="00D44326">
        <w:rPr>
          <w:rFonts w:ascii="Times New Roman" w:hAnsi="Times New Roman"/>
          <w:bCs/>
          <w:spacing w:val="-4"/>
          <w:sz w:val="24"/>
          <w:szCs w:val="24"/>
        </w:rPr>
        <w:t xml:space="preserve"> Решением Комиссии Таможенного с</w:t>
      </w:r>
      <w:r w:rsidR="00F02592" w:rsidRPr="00D44326">
        <w:rPr>
          <w:rFonts w:ascii="Times New Roman" w:hAnsi="Times New Roman"/>
          <w:bCs/>
          <w:spacing w:val="-4"/>
          <w:sz w:val="24"/>
          <w:szCs w:val="24"/>
        </w:rPr>
        <w:t>оюза от 18 октября 2011 г.</w:t>
      </w:r>
      <w:r w:rsidR="00F02592">
        <w:rPr>
          <w:rFonts w:ascii="Times New Roman" w:hAnsi="Times New Roman"/>
          <w:bCs/>
          <w:sz w:val="24"/>
          <w:szCs w:val="24"/>
        </w:rPr>
        <w:t xml:space="preserve"> </w:t>
      </w:r>
      <w:r w:rsidR="00D44326">
        <w:rPr>
          <w:rFonts w:ascii="Times New Roman" w:hAnsi="Times New Roman"/>
          <w:bCs/>
          <w:sz w:val="24"/>
          <w:szCs w:val="24"/>
        </w:rPr>
        <w:t xml:space="preserve"> </w:t>
      </w:r>
      <w:r w:rsidR="00EE6D00">
        <w:rPr>
          <w:rFonts w:ascii="Times New Roman" w:hAnsi="Times New Roman"/>
          <w:bCs/>
          <w:sz w:val="24"/>
          <w:szCs w:val="24"/>
        </w:rPr>
        <w:t>№ 823.</w:t>
      </w:r>
    </w:p>
    <w:p w:rsidR="00B2340F" w:rsidRDefault="00B00CD1" w:rsidP="00B00CD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00CD1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="00B2340F" w:rsidRPr="00B00CD1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="00B2340F" w:rsidRPr="00B00CD1">
        <w:rPr>
          <w:rFonts w:ascii="Times New Roman" w:hAnsi="Times New Roman" w:cs="Times New Roman"/>
          <w:color w:val="000000"/>
          <w:sz w:val="24"/>
          <w:szCs w:val="24"/>
        </w:rPr>
        <w:t xml:space="preserve"> ТС 020/2011 «Электромагнитная сов</w:t>
      </w:r>
      <w:r w:rsidR="00D44326">
        <w:rPr>
          <w:rFonts w:ascii="Times New Roman" w:hAnsi="Times New Roman" w:cs="Times New Roman"/>
          <w:color w:val="000000"/>
          <w:sz w:val="24"/>
          <w:szCs w:val="24"/>
        </w:rPr>
        <w:t xml:space="preserve">местимость технических средств»; </w:t>
      </w:r>
      <w:r w:rsidR="00D44326">
        <w:rPr>
          <w:rFonts w:ascii="Times New Roman" w:hAnsi="Times New Roman" w:cs="Times New Roman"/>
          <w:spacing w:val="-4"/>
          <w:sz w:val="24"/>
          <w:szCs w:val="24"/>
        </w:rPr>
        <w:t>утвержден</w:t>
      </w:r>
      <w:r w:rsidR="00D44326" w:rsidRPr="00D4432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D44326">
        <w:rPr>
          <w:rFonts w:ascii="Times New Roman" w:hAnsi="Times New Roman"/>
          <w:bCs/>
          <w:spacing w:val="-4"/>
          <w:sz w:val="24"/>
          <w:szCs w:val="24"/>
        </w:rPr>
        <w:t xml:space="preserve">Решением Комиссии Таможенного союза от </w:t>
      </w:r>
      <w:r w:rsidR="00BE0D7D">
        <w:rPr>
          <w:rFonts w:ascii="Times New Roman" w:hAnsi="Times New Roman"/>
          <w:bCs/>
          <w:sz w:val="24"/>
          <w:szCs w:val="24"/>
        </w:rPr>
        <w:t>9 декабря 2011 г.  № 879;</w:t>
      </w:r>
    </w:p>
    <w:p w:rsidR="00BE0D7D" w:rsidRDefault="00BE0D7D" w:rsidP="00BE0D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BE0D7D">
        <w:rPr>
          <w:rFonts w:ascii="Times New Roman" w:hAnsi="Times New Roman"/>
          <w:bCs/>
          <w:sz w:val="24"/>
          <w:szCs w:val="24"/>
        </w:rPr>
        <w:t>ехническ</w:t>
      </w:r>
      <w:r>
        <w:rPr>
          <w:rFonts w:ascii="Times New Roman" w:hAnsi="Times New Roman"/>
          <w:bCs/>
          <w:sz w:val="24"/>
          <w:szCs w:val="24"/>
        </w:rPr>
        <w:t>ий</w:t>
      </w:r>
      <w:r w:rsidRPr="00BE0D7D">
        <w:rPr>
          <w:rFonts w:ascii="Times New Roman" w:hAnsi="Times New Roman"/>
          <w:bCs/>
          <w:sz w:val="24"/>
          <w:szCs w:val="24"/>
        </w:rPr>
        <w:t xml:space="preserve"> регламент Таможенного союза </w:t>
      </w:r>
      <w:proofErr w:type="gramStart"/>
      <w:r w:rsidRPr="00BE0D7D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Pr="00BE0D7D">
        <w:rPr>
          <w:rFonts w:ascii="Times New Roman" w:hAnsi="Times New Roman"/>
          <w:bCs/>
          <w:sz w:val="24"/>
          <w:szCs w:val="24"/>
        </w:rPr>
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</w:t>
      </w:r>
      <w:r>
        <w:rPr>
          <w:rFonts w:ascii="Times New Roman" w:hAnsi="Times New Roman"/>
          <w:bCs/>
          <w:sz w:val="24"/>
          <w:szCs w:val="24"/>
        </w:rPr>
        <w:t>утвержден</w:t>
      </w:r>
      <w:r w:rsidRPr="00BE0D7D">
        <w:rPr>
          <w:rFonts w:ascii="Times New Roman" w:hAnsi="Times New Roman"/>
          <w:bCs/>
          <w:sz w:val="24"/>
          <w:szCs w:val="24"/>
        </w:rPr>
        <w:t xml:space="preserve"> Решением Комиссии Таможенного союза от 18 октября 2011 г. № 826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E0D7D" w:rsidRDefault="00BE0D7D" w:rsidP="00BE0D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BE0D7D">
        <w:rPr>
          <w:rFonts w:ascii="Times New Roman" w:hAnsi="Times New Roman"/>
          <w:bCs/>
          <w:sz w:val="24"/>
          <w:szCs w:val="24"/>
        </w:rPr>
        <w:t>ехничес</w:t>
      </w:r>
      <w:r>
        <w:rPr>
          <w:rFonts w:ascii="Times New Roman" w:hAnsi="Times New Roman"/>
          <w:bCs/>
          <w:sz w:val="24"/>
          <w:szCs w:val="24"/>
        </w:rPr>
        <w:t>кий регламент</w:t>
      </w:r>
      <w:r w:rsidRPr="00BE0D7D">
        <w:rPr>
          <w:rFonts w:ascii="Times New Roman" w:hAnsi="Times New Roman"/>
          <w:bCs/>
          <w:sz w:val="24"/>
          <w:szCs w:val="24"/>
        </w:rPr>
        <w:t xml:space="preserve"> Таможенного союза </w:t>
      </w:r>
      <w:proofErr w:type="gramStart"/>
      <w:r w:rsidRPr="00BE0D7D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Pr="00BE0D7D">
        <w:rPr>
          <w:rFonts w:ascii="Times New Roman" w:hAnsi="Times New Roman"/>
          <w:bCs/>
          <w:sz w:val="24"/>
          <w:szCs w:val="24"/>
        </w:rPr>
        <w:t xml:space="preserve"> ТС 030/201</w:t>
      </w:r>
      <w:r>
        <w:rPr>
          <w:rFonts w:ascii="Times New Roman" w:hAnsi="Times New Roman"/>
          <w:bCs/>
          <w:sz w:val="24"/>
          <w:szCs w:val="24"/>
        </w:rPr>
        <w:t>2</w:t>
      </w:r>
      <w:r w:rsidRPr="00BE0D7D">
        <w:rPr>
          <w:rFonts w:ascii="Times New Roman" w:hAnsi="Times New Roman"/>
          <w:bCs/>
          <w:sz w:val="24"/>
          <w:szCs w:val="24"/>
        </w:rPr>
        <w:t xml:space="preserve"> «О требованиях к смазочным материалам, маслам и специальным жидкостям», </w:t>
      </w:r>
      <w:r>
        <w:rPr>
          <w:rFonts w:ascii="Times New Roman" w:hAnsi="Times New Roman"/>
          <w:bCs/>
          <w:sz w:val="24"/>
          <w:szCs w:val="24"/>
        </w:rPr>
        <w:t>принят</w:t>
      </w:r>
      <w:r w:rsidRPr="00BE0D7D">
        <w:rPr>
          <w:rFonts w:ascii="Times New Roman" w:hAnsi="Times New Roman"/>
          <w:bCs/>
          <w:sz w:val="24"/>
          <w:szCs w:val="24"/>
        </w:rPr>
        <w:t xml:space="preserve"> Решением Совета Евразийской экономической комиссии от 20 июля 2012 г. № 59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E0D7D" w:rsidRPr="00BE0D7D" w:rsidRDefault="00BE0D7D" w:rsidP="00BE0D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BE0D7D">
        <w:rPr>
          <w:rFonts w:ascii="Times New Roman" w:hAnsi="Times New Roman"/>
          <w:bCs/>
          <w:sz w:val="24"/>
          <w:szCs w:val="24"/>
        </w:rPr>
        <w:t>ехническ</w:t>
      </w:r>
      <w:r>
        <w:rPr>
          <w:rFonts w:ascii="Times New Roman" w:hAnsi="Times New Roman"/>
          <w:bCs/>
          <w:sz w:val="24"/>
          <w:szCs w:val="24"/>
        </w:rPr>
        <w:t>ий регламент</w:t>
      </w:r>
      <w:r w:rsidRPr="00BE0D7D">
        <w:rPr>
          <w:rFonts w:ascii="Times New Roman" w:hAnsi="Times New Roman"/>
          <w:bCs/>
          <w:sz w:val="24"/>
          <w:szCs w:val="24"/>
        </w:rPr>
        <w:t xml:space="preserve"> Таможенного союза </w:t>
      </w:r>
      <w:proofErr w:type="gramStart"/>
      <w:r w:rsidRPr="00BE0D7D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Pr="00BE0D7D">
        <w:rPr>
          <w:rFonts w:ascii="Times New Roman" w:hAnsi="Times New Roman"/>
          <w:bCs/>
          <w:sz w:val="24"/>
          <w:szCs w:val="24"/>
        </w:rPr>
        <w:t xml:space="preserve"> ТС 014/2011 «Безопасность автомобильных дорог», утвержден Решением Комиссии Таможенного союза от 18 октября 2011 г. № 827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E7CB9" w:rsidRPr="000E7CB9" w:rsidRDefault="000E7CB9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B9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0E7CB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E7CB9">
        <w:rPr>
          <w:rFonts w:ascii="Times New Roman" w:hAnsi="Times New Roman" w:cs="Times New Roman"/>
          <w:color w:val="000000"/>
          <w:sz w:val="24"/>
          <w:szCs w:val="24"/>
        </w:rPr>
        <w:t xml:space="preserve"> ИСО 9000</w:t>
      </w:r>
      <w:r>
        <w:rPr>
          <w:rFonts w:ascii="Times New Roman" w:hAnsi="Times New Roman" w:cs="Times New Roman"/>
          <w:color w:val="000000"/>
          <w:sz w:val="24"/>
          <w:szCs w:val="24"/>
        </w:rPr>
        <w:t>-2015</w:t>
      </w:r>
      <w:r w:rsidRPr="000E7CB9">
        <w:rPr>
          <w:rFonts w:ascii="Times New Roman" w:hAnsi="Times New Roman" w:cs="Times New Roman"/>
          <w:color w:val="000000"/>
          <w:sz w:val="24"/>
          <w:szCs w:val="24"/>
        </w:rPr>
        <w:t xml:space="preserve"> СМ</w:t>
      </w:r>
      <w:r>
        <w:rPr>
          <w:rFonts w:ascii="Times New Roman" w:hAnsi="Times New Roman" w:cs="Times New Roman"/>
          <w:color w:val="000000"/>
          <w:sz w:val="24"/>
          <w:szCs w:val="24"/>
        </w:rPr>
        <w:t>К. Основные положения и словарь.</w:t>
      </w:r>
    </w:p>
    <w:p w:rsidR="000E7CB9" w:rsidRDefault="000E7CB9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B9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0E7CB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E7CB9">
        <w:rPr>
          <w:rFonts w:ascii="Times New Roman" w:hAnsi="Times New Roman" w:cs="Times New Roman"/>
          <w:color w:val="000000"/>
          <w:sz w:val="24"/>
          <w:szCs w:val="24"/>
        </w:rPr>
        <w:t xml:space="preserve"> ИСО 9001</w:t>
      </w:r>
      <w:r>
        <w:rPr>
          <w:rFonts w:ascii="Times New Roman" w:hAnsi="Times New Roman" w:cs="Times New Roman"/>
          <w:color w:val="000000"/>
          <w:sz w:val="24"/>
          <w:szCs w:val="24"/>
        </w:rPr>
        <w:t>-2015СМК. Требования.</w:t>
      </w:r>
    </w:p>
    <w:p w:rsidR="002D1825" w:rsidRDefault="002D1825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825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2D182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D1825">
        <w:rPr>
          <w:rFonts w:ascii="Times New Roman" w:hAnsi="Times New Roman" w:cs="Times New Roman"/>
          <w:color w:val="000000"/>
          <w:sz w:val="24"/>
          <w:szCs w:val="24"/>
        </w:rPr>
        <w:t xml:space="preserve"> ИСО/МЭК 17000</w:t>
      </w:r>
      <w:r>
        <w:rPr>
          <w:rFonts w:ascii="Times New Roman" w:hAnsi="Times New Roman" w:cs="Times New Roman"/>
          <w:color w:val="000000"/>
          <w:sz w:val="24"/>
          <w:szCs w:val="24"/>
        </w:rPr>
        <w:t>-2012</w:t>
      </w:r>
      <w:r w:rsidRPr="002D1825">
        <w:rPr>
          <w:rFonts w:ascii="Times New Roman" w:hAnsi="Times New Roman" w:cs="Times New Roman"/>
          <w:color w:val="000000"/>
          <w:sz w:val="24"/>
          <w:szCs w:val="24"/>
        </w:rPr>
        <w:t xml:space="preserve"> Оценка соответствия. Словарь и общие принципы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7CB9" w:rsidRDefault="000E7CB9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B9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0E7CB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E7CB9">
        <w:rPr>
          <w:rFonts w:ascii="Times New Roman" w:hAnsi="Times New Roman" w:cs="Times New Roman"/>
          <w:color w:val="000000"/>
          <w:sz w:val="24"/>
          <w:szCs w:val="24"/>
        </w:rPr>
        <w:t xml:space="preserve"> ИСО/МЭК 17065-2012 Оценка соответствия. Требования к органам по сертификации продукции, процессов и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7CB9" w:rsidRPr="000E7CB9" w:rsidRDefault="000E7CB9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B9">
        <w:rPr>
          <w:rFonts w:ascii="Times New Roman" w:hAnsi="Times New Roman" w:cs="Times New Roman"/>
          <w:color w:val="000000"/>
          <w:sz w:val="24"/>
          <w:szCs w:val="24"/>
        </w:rPr>
        <w:t>ГОСТ 31814-2012 Оценка соответствия. Общие правила отбора образцов для испытаний продукции при подтверждении соответствия</w:t>
      </w:r>
      <w:r w:rsidR="002D18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E7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7CB9" w:rsidRDefault="000E7CB9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B9">
        <w:rPr>
          <w:rFonts w:ascii="Times New Roman" w:hAnsi="Times New Roman" w:cs="Times New Roman"/>
          <w:color w:val="000000"/>
          <w:sz w:val="24"/>
          <w:szCs w:val="24"/>
        </w:rPr>
        <w:t>ГОСТ 31815-2012 Оценка соответствия. Порядок проведения инспекционного кон</w:t>
      </w:r>
      <w:r w:rsidR="002D1825">
        <w:rPr>
          <w:rFonts w:ascii="Times New Roman" w:hAnsi="Times New Roman" w:cs="Times New Roman"/>
          <w:color w:val="000000"/>
          <w:sz w:val="24"/>
          <w:szCs w:val="24"/>
        </w:rPr>
        <w:t>троля в процедурах сертификации.</w:t>
      </w:r>
      <w:r w:rsidRPr="000E7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767B" w:rsidRDefault="00DC767B" w:rsidP="00DC76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B9">
        <w:rPr>
          <w:rFonts w:ascii="Times New Roman" w:hAnsi="Times New Roman" w:cs="Times New Roman"/>
          <w:color w:val="000000"/>
          <w:sz w:val="24"/>
          <w:szCs w:val="24"/>
        </w:rPr>
        <w:t>ГОСТ 31816-2012 Оценка соответствия. Применение знаков, указывающих о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1825" w:rsidRPr="002D1825" w:rsidRDefault="002D1825" w:rsidP="002D18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825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2D182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D1825">
        <w:rPr>
          <w:rFonts w:ascii="Times New Roman" w:hAnsi="Times New Roman" w:cs="Times New Roman"/>
          <w:color w:val="000000"/>
          <w:sz w:val="24"/>
          <w:szCs w:val="24"/>
        </w:rPr>
        <w:t xml:space="preserve"> 50460</w:t>
      </w:r>
      <w:r>
        <w:rPr>
          <w:rFonts w:ascii="Times New Roman" w:hAnsi="Times New Roman" w:cs="Times New Roman"/>
          <w:color w:val="000000"/>
          <w:sz w:val="24"/>
          <w:szCs w:val="24"/>
        </w:rPr>
        <w:t>-92</w:t>
      </w:r>
      <w:r w:rsidRPr="002D1825">
        <w:rPr>
          <w:rFonts w:ascii="Times New Roman" w:hAnsi="Times New Roman" w:cs="Times New Roman"/>
          <w:color w:val="000000"/>
          <w:sz w:val="24"/>
          <w:szCs w:val="24"/>
        </w:rPr>
        <w:t xml:space="preserve"> Знак соответствия при обязательной сертификации. Форма, р</w:t>
      </w:r>
      <w:r>
        <w:rPr>
          <w:rFonts w:ascii="Times New Roman" w:hAnsi="Times New Roman" w:cs="Times New Roman"/>
          <w:color w:val="000000"/>
          <w:sz w:val="24"/>
          <w:szCs w:val="24"/>
        </w:rPr>
        <w:t>азмеры и технические требования.</w:t>
      </w:r>
    </w:p>
    <w:p w:rsidR="002D1825" w:rsidRPr="002D1825" w:rsidRDefault="002D1825" w:rsidP="002D18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825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2D182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D1825">
        <w:rPr>
          <w:rFonts w:ascii="Times New Roman" w:hAnsi="Times New Roman" w:cs="Times New Roman"/>
          <w:color w:val="000000"/>
          <w:sz w:val="24"/>
          <w:szCs w:val="24"/>
        </w:rPr>
        <w:t xml:space="preserve"> 53603</w:t>
      </w:r>
      <w:r>
        <w:rPr>
          <w:rFonts w:ascii="Times New Roman" w:hAnsi="Times New Roman" w:cs="Times New Roman"/>
          <w:color w:val="000000"/>
          <w:sz w:val="24"/>
          <w:szCs w:val="24"/>
        </w:rPr>
        <w:t>-2009</w:t>
      </w:r>
      <w:r w:rsidRPr="002D1825">
        <w:rPr>
          <w:rFonts w:ascii="Times New Roman" w:hAnsi="Times New Roman" w:cs="Times New Roman"/>
          <w:color w:val="000000"/>
          <w:sz w:val="24"/>
          <w:szCs w:val="24"/>
        </w:rPr>
        <w:t xml:space="preserve"> Оценка соответствия. Схемы сертификации п</w:t>
      </w:r>
      <w:r>
        <w:rPr>
          <w:rFonts w:ascii="Times New Roman" w:hAnsi="Times New Roman" w:cs="Times New Roman"/>
          <w:color w:val="000000"/>
          <w:sz w:val="24"/>
          <w:szCs w:val="24"/>
        </w:rPr>
        <w:t>родукции в Российской Федерации.</w:t>
      </w:r>
    </w:p>
    <w:p w:rsidR="002D1825" w:rsidRPr="002D1825" w:rsidRDefault="002D1825" w:rsidP="002D18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825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2D182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D1825">
        <w:rPr>
          <w:rFonts w:ascii="Times New Roman" w:hAnsi="Times New Roman" w:cs="Times New Roman"/>
          <w:color w:val="000000"/>
          <w:sz w:val="24"/>
          <w:szCs w:val="24"/>
        </w:rPr>
        <w:t xml:space="preserve"> 54293</w:t>
      </w:r>
      <w:r>
        <w:rPr>
          <w:rFonts w:ascii="Times New Roman" w:hAnsi="Times New Roman" w:cs="Times New Roman"/>
          <w:color w:val="000000"/>
          <w:sz w:val="24"/>
          <w:szCs w:val="24"/>
        </w:rPr>
        <w:t>-2010</w:t>
      </w:r>
      <w:r w:rsidRPr="002D1825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состояния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подтверждении соответствия.</w:t>
      </w:r>
    </w:p>
    <w:p w:rsidR="002D1825" w:rsidRDefault="002D1825" w:rsidP="009D2C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825">
        <w:rPr>
          <w:rFonts w:ascii="Times New Roman" w:hAnsi="Times New Roman" w:cs="Times New Roman"/>
          <w:color w:val="000000"/>
          <w:sz w:val="24"/>
          <w:szCs w:val="24"/>
        </w:rPr>
        <w:t>ГОСТ Р 56541</w:t>
      </w:r>
      <w:r w:rsidR="009D2C02">
        <w:rPr>
          <w:rFonts w:ascii="Times New Roman" w:hAnsi="Times New Roman" w:cs="Times New Roman"/>
          <w:color w:val="000000"/>
          <w:sz w:val="24"/>
          <w:szCs w:val="24"/>
        </w:rPr>
        <w:t>-2015</w:t>
      </w:r>
      <w:r w:rsidRPr="002D1825">
        <w:rPr>
          <w:rFonts w:ascii="Times New Roman" w:hAnsi="Times New Roman" w:cs="Times New Roman"/>
          <w:color w:val="000000"/>
          <w:sz w:val="24"/>
          <w:szCs w:val="24"/>
        </w:rPr>
        <w:t xml:space="preserve"> Оценка соответствия. Общие правила идентификации продукции для целей оценки (подтверждения) соответствия требованиям технически</w:t>
      </w:r>
      <w:r w:rsidR="009D2C02">
        <w:rPr>
          <w:rFonts w:ascii="Times New Roman" w:hAnsi="Times New Roman" w:cs="Times New Roman"/>
          <w:color w:val="000000"/>
          <w:sz w:val="24"/>
          <w:szCs w:val="24"/>
        </w:rPr>
        <w:t>х регламентов Таможенного союза.</w:t>
      </w:r>
    </w:p>
    <w:p w:rsidR="00A466C8" w:rsidRDefault="00A466C8" w:rsidP="00A46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ГОСТ Р 56041-2014 Оценка соответствия. Требования к экспертам по сертификации продукции, услуг, процессов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66C8" w:rsidRDefault="00A466C8" w:rsidP="00A46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6C8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A466C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466C8">
        <w:rPr>
          <w:rFonts w:ascii="Times New Roman" w:hAnsi="Times New Roman" w:cs="Times New Roman"/>
          <w:color w:val="000000"/>
          <w:sz w:val="24"/>
          <w:szCs w:val="24"/>
        </w:rPr>
        <w:t xml:space="preserve"> 56532-2015 Оценка соответствия. Рекомендации по принятию декларации о соответствии прод</w:t>
      </w:r>
      <w:r>
        <w:rPr>
          <w:rFonts w:ascii="Times New Roman" w:hAnsi="Times New Roman" w:cs="Times New Roman"/>
          <w:color w:val="000000"/>
          <w:sz w:val="24"/>
          <w:szCs w:val="24"/>
        </w:rPr>
        <w:t>укции установленным требованиям.</w:t>
      </w:r>
    </w:p>
    <w:p w:rsidR="002D1825" w:rsidRPr="00B00CD1" w:rsidRDefault="002D1825" w:rsidP="000E7C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D1825" w:rsidRPr="00B00CD1" w:rsidSect="00DD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D75"/>
    <w:multiLevelType w:val="hybridMultilevel"/>
    <w:tmpl w:val="AE348948"/>
    <w:lvl w:ilvl="0" w:tplc="7194C3F2">
      <w:start w:val="1"/>
      <w:numFmt w:val="bullet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>
    <w:nsid w:val="6BA903CB"/>
    <w:multiLevelType w:val="hybridMultilevel"/>
    <w:tmpl w:val="64A450D8"/>
    <w:lvl w:ilvl="0" w:tplc="7194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BFA"/>
    <w:rsid w:val="0006007F"/>
    <w:rsid w:val="00081151"/>
    <w:rsid w:val="000C1D24"/>
    <w:rsid w:val="000D6833"/>
    <w:rsid w:val="000E7CB9"/>
    <w:rsid w:val="000F39E6"/>
    <w:rsid w:val="001D678C"/>
    <w:rsid w:val="001D7968"/>
    <w:rsid w:val="002033CD"/>
    <w:rsid w:val="0024205E"/>
    <w:rsid w:val="002D1825"/>
    <w:rsid w:val="00352FBB"/>
    <w:rsid w:val="003E2CA3"/>
    <w:rsid w:val="00511B69"/>
    <w:rsid w:val="005538D5"/>
    <w:rsid w:val="005D3320"/>
    <w:rsid w:val="005E620F"/>
    <w:rsid w:val="005F086F"/>
    <w:rsid w:val="00642061"/>
    <w:rsid w:val="00645D5D"/>
    <w:rsid w:val="00680395"/>
    <w:rsid w:val="00765089"/>
    <w:rsid w:val="00783D08"/>
    <w:rsid w:val="00792952"/>
    <w:rsid w:val="007D1A37"/>
    <w:rsid w:val="007E17E4"/>
    <w:rsid w:val="007E26FF"/>
    <w:rsid w:val="00835621"/>
    <w:rsid w:val="008A287D"/>
    <w:rsid w:val="008A2A0C"/>
    <w:rsid w:val="008A3BC7"/>
    <w:rsid w:val="00937995"/>
    <w:rsid w:val="00970ACC"/>
    <w:rsid w:val="009A7A3C"/>
    <w:rsid w:val="009D2C02"/>
    <w:rsid w:val="00A4106D"/>
    <w:rsid w:val="00A41F3D"/>
    <w:rsid w:val="00A466C8"/>
    <w:rsid w:val="00A53215"/>
    <w:rsid w:val="00A712B8"/>
    <w:rsid w:val="00B00CD1"/>
    <w:rsid w:val="00B230F6"/>
    <w:rsid w:val="00B2340F"/>
    <w:rsid w:val="00BE0D7D"/>
    <w:rsid w:val="00BF7316"/>
    <w:rsid w:val="00C02817"/>
    <w:rsid w:val="00C65727"/>
    <w:rsid w:val="00C757B5"/>
    <w:rsid w:val="00CA1198"/>
    <w:rsid w:val="00CE59BE"/>
    <w:rsid w:val="00D44326"/>
    <w:rsid w:val="00D52BFA"/>
    <w:rsid w:val="00D615D8"/>
    <w:rsid w:val="00D619A0"/>
    <w:rsid w:val="00DB69CD"/>
    <w:rsid w:val="00DC767B"/>
    <w:rsid w:val="00DD154B"/>
    <w:rsid w:val="00DD59D3"/>
    <w:rsid w:val="00E62437"/>
    <w:rsid w:val="00E67370"/>
    <w:rsid w:val="00EE6D00"/>
    <w:rsid w:val="00F0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B8"/>
    <w:pPr>
      <w:ind w:left="720"/>
      <w:contextualSpacing/>
    </w:pPr>
  </w:style>
  <w:style w:type="paragraph" w:customStyle="1" w:styleId="Default">
    <w:name w:val="Default"/>
    <w:rsid w:val="00CE5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Елена Попова</cp:lastModifiedBy>
  <cp:revision>17</cp:revision>
  <cp:lastPrinted>2016-03-17T08:25:00Z</cp:lastPrinted>
  <dcterms:created xsi:type="dcterms:W3CDTF">2016-03-21T06:33:00Z</dcterms:created>
  <dcterms:modified xsi:type="dcterms:W3CDTF">2019-08-27T11:19:00Z</dcterms:modified>
</cp:coreProperties>
</file>