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F7" w:rsidRDefault="00AA67F7" w:rsidP="00AA67F7">
      <w:pPr>
        <w:pageBreakBefore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НАЦИОНАЛЬНЫЕ СТАНДАРТЫ</w:t>
      </w:r>
    </w:p>
    <w:p w:rsidR="00AA67F7" w:rsidRDefault="00AA67F7" w:rsidP="00AA67F7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И ОБЩЕРОССИЙСКИЕ КЛАССИФИКАТОРЫ</w:t>
      </w:r>
      <w:r>
        <w:rPr>
          <w:b/>
          <w:caps/>
          <w:sz w:val="28"/>
          <w:szCs w:val="28"/>
        </w:rPr>
        <w:t>,</w:t>
      </w:r>
    </w:p>
    <w:p w:rsidR="00AA67F7" w:rsidRDefault="00AA67F7" w:rsidP="00AA67F7">
      <w:pPr>
        <w:pStyle w:val="9"/>
        <w:pBdr>
          <w:bottom w:val="thickThinSmallGap" w:sz="24" w:space="1" w:color="auto"/>
        </w:pBdr>
        <w:spacing w:before="0"/>
        <w:jc w:val="center"/>
        <w:rPr>
          <w:rFonts w:ascii="Times New Roman" w:hAnsi="Times New Roman"/>
          <w:b/>
          <w:i w:val="0"/>
          <w:caps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b/>
          <w:i w:val="0"/>
          <w:caps/>
          <w:color w:val="auto"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i w:val="0"/>
          <w:caps/>
          <w:color w:val="auto"/>
          <w:sz w:val="28"/>
          <w:szCs w:val="28"/>
        </w:rPr>
        <w:t xml:space="preserve"> которым приняты изменения</w:t>
      </w:r>
    </w:p>
    <w:p w:rsidR="00AA67F7" w:rsidRPr="00461464" w:rsidRDefault="00AA67F7" w:rsidP="00AA67F7">
      <w:pPr>
        <w:pStyle w:val="a3"/>
        <w:pBdr>
          <w:bottom w:val="none" w:sz="0" w:space="0" w:color="auto"/>
        </w:pBdr>
        <w:spacing w:before="60" w:after="60"/>
        <w:jc w:val="center"/>
        <w:rPr>
          <w:caps/>
          <w:sz w:val="28"/>
          <w:szCs w:val="28"/>
        </w:rPr>
      </w:pPr>
      <w:r w:rsidRPr="00461464">
        <w:rPr>
          <w:caps/>
          <w:sz w:val="28"/>
          <w:szCs w:val="28"/>
        </w:rPr>
        <w:t xml:space="preserve">(тексты изменений опубликованы в ИУС </w:t>
      </w:r>
      <w:r>
        <w:rPr>
          <w:caps/>
          <w:sz w:val="28"/>
          <w:szCs w:val="28"/>
        </w:rPr>
        <w:t>1</w:t>
      </w:r>
      <w:r w:rsidRPr="00461464">
        <w:rPr>
          <w:caps/>
          <w:sz w:val="28"/>
          <w:szCs w:val="28"/>
        </w:rPr>
        <w:t>-2017)</w:t>
      </w:r>
    </w:p>
    <w:p w:rsidR="00AA67F7" w:rsidRDefault="00AA67F7" w:rsidP="00AA67F7"/>
    <w:tbl>
      <w:tblPr>
        <w:tblW w:w="10388" w:type="dxa"/>
        <w:jc w:val="center"/>
        <w:tblInd w:w="-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5125"/>
        <w:gridCol w:w="1134"/>
        <w:gridCol w:w="3399"/>
      </w:tblGrid>
      <w:tr w:rsidR="00AA67F7" w:rsidTr="00AA67F7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7F7" w:rsidRDefault="00AA67F7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A67F7" w:rsidRDefault="00AA67F7">
            <w:pPr>
              <w:widowControl w:val="0"/>
              <w:spacing w:line="276" w:lineRule="auto"/>
              <w:jc w:val="center"/>
              <w:rPr>
                <w:b/>
                <w:spacing w:val="-2"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7F7" w:rsidRDefault="00AA67F7">
            <w:pPr>
              <w:widowControl w:val="0"/>
              <w:spacing w:line="276" w:lineRule="auto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Обозначение и</w:t>
            </w:r>
          </w:p>
          <w:p w:rsidR="00AA67F7" w:rsidRDefault="00AA67F7">
            <w:pPr>
              <w:widowControl w:val="0"/>
              <w:spacing w:line="276" w:lineRule="auto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наименование стандарта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7F7" w:rsidRDefault="00AA67F7">
            <w:pPr>
              <w:widowControl w:val="0"/>
              <w:spacing w:line="276" w:lineRule="auto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№</w:t>
            </w:r>
          </w:p>
          <w:p w:rsidR="00AA67F7" w:rsidRDefault="00AA67F7">
            <w:pPr>
              <w:widowControl w:val="0"/>
              <w:spacing w:line="276" w:lineRule="auto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изменения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A67F7" w:rsidRDefault="00AA67F7">
            <w:pPr>
              <w:widowControl w:val="0"/>
              <w:tabs>
                <w:tab w:val="right" w:pos="34"/>
              </w:tabs>
              <w:spacing w:line="276" w:lineRule="auto"/>
              <w:ind w:hanging="33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Дата</w:t>
            </w:r>
          </w:p>
          <w:p w:rsidR="00AA67F7" w:rsidRDefault="00AA67F7">
            <w:pPr>
              <w:widowControl w:val="0"/>
              <w:tabs>
                <w:tab w:val="right" w:pos="34"/>
              </w:tabs>
              <w:spacing w:line="276" w:lineRule="auto"/>
              <w:ind w:hanging="33"/>
              <w:jc w:val="center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>введения</w:t>
            </w:r>
          </w:p>
        </w:tc>
      </w:tr>
      <w:tr w:rsidR="00AA67F7" w:rsidTr="00AA67F7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 6482—2011</w:t>
            </w:r>
          </w:p>
          <w:p w:rsidR="00AA67F7" w:rsidRDefault="00AA67F7">
            <w:pPr>
              <w:widowControl w:val="0"/>
              <w:spacing w:line="216" w:lineRule="auto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Трубы железобетонные безнапорные. Технические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01.03.2017</w:t>
            </w:r>
          </w:p>
        </w:tc>
      </w:tr>
      <w:tr w:rsidR="00AA67F7" w:rsidTr="00AA67F7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 31446—2012</w:t>
            </w:r>
          </w:p>
          <w:p w:rsidR="00AA67F7" w:rsidRDefault="00AA67F7">
            <w:pPr>
              <w:widowControl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(ISO 11960:2004)</w:t>
            </w:r>
          </w:p>
          <w:p w:rsidR="00AA67F7" w:rsidRDefault="00AA67F7">
            <w:pPr>
              <w:widowControl w:val="0"/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Трубы стальные, применяемые в качестве обсадных или насосно-компрессорных труб для скважин в нефтяной и газовой промышленности. Общие технические условия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Федерального агентства по техническому регулированию и метрологии от 21.10.2016 № 1486-ст перенесена дата введения в действие для добровольного применения на территории РФ с 01.01.2017 на 01.07.2018</w:t>
            </w:r>
          </w:p>
        </w:tc>
      </w:tr>
      <w:tr w:rsidR="00AA67F7" w:rsidTr="00AA67F7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 31493—2012</w:t>
            </w:r>
          </w:p>
          <w:p w:rsidR="00AA67F7" w:rsidRDefault="00AA67F7">
            <w:pPr>
              <w:widowControl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Дистиллят винный. Технические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01.02.2017</w:t>
            </w:r>
          </w:p>
        </w:tc>
      </w:tr>
      <w:tr w:rsidR="00AA67F7" w:rsidTr="00AA67F7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 31763—2012</w:t>
            </w:r>
          </w:p>
          <w:p w:rsidR="00AA67F7" w:rsidRDefault="00AA67F7">
            <w:pPr>
              <w:widowControl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Спирт винный. Технические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01.02.2017</w:t>
            </w:r>
          </w:p>
        </w:tc>
      </w:tr>
      <w:tr w:rsidR="00AA67F7" w:rsidTr="00AA67F7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ГОСТ 32019—2012</w:t>
            </w:r>
          </w:p>
          <w:p w:rsidR="00AA67F7" w:rsidRDefault="00AA67F7">
            <w:pPr>
              <w:widowControl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Мониторинг технического состояния уникальных зданий и сооружений. Правила проектирования и установки стационарных систем (станций) мониторинга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01.03.2017</w:t>
            </w:r>
          </w:p>
        </w:tc>
      </w:tr>
      <w:tr w:rsidR="00AA67F7" w:rsidTr="00AA67F7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ГОСТ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51572—2000</w:t>
            </w:r>
          </w:p>
          <w:p w:rsidR="00AA67F7" w:rsidRDefault="00AA67F7">
            <w:pPr>
              <w:widowControl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Слитки золота мерные. Технические условия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01.01.2017 </w:t>
            </w:r>
          </w:p>
        </w:tc>
      </w:tr>
      <w:tr w:rsidR="00AA67F7" w:rsidTr="00AA67F7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ГОСТ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53366—2009</w:t>
            </w:r>
          </w:p>
          <w:p w:rsidR="00AA67F7" w:rsidRDefault="00AA67F7">
            <w:pPr>
              <w:widowControl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(ИСО 11960:2004)</w:t>
            </w:r>
          </w:p>
          <w:p w:rsidR="00AA67F7" w:rsidRDefault="00AA67F7">
            <w:pPr>
              <w:widowControl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Трубы стальные, применяемые в качестве обсадных или насосно-компрессорных труб для скважин в нефтяной и газовой промышленности. Общие технические условия</w:t>
            </w:r>
          </w:p>
        </w:tc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Федерального агентства по техническому регулированию и метрологии от 21.10.2016 № 1486-ст перенесена дата окончания срока действия для добровольного применения с 01.01.2017 на 01.07.2018</w:t>
            </w:r>
          </w:p>
        </w:tc>
      </w:tr>
      <w:tr w:rsidR="00AA67F7" w:rsidTr="00AA67F7">
        <w:trPr>
          <w:cantSplit/>
          <w:trHeight w:val="29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ГОСТ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55576—2013</w:t>
            </w:r>
          </w:p>
          <w:p w:rsidR="00AA67F7" w:rsidRDefault="00AA67F7">
            <w:pPr>
              <w:widowControl w:val="0"/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Корма и кормовые добавки. Метод качественного определения регуляторных последовательностей в геноме сои и кукурузы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7F7" w:rsidRDefault="00AA67F7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01.07.2017</w:t>
            </w:r>
          </w:p>
        </w:tc>
      </w:tr>
      <w:tr w:rsidR="00183E78" w:rsidRPr="004E2286" w:rsidTr="00183E78">
        <w:trPr>
          <w:cantSplit/>
          <w:trHeight w:val="29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ОК 005—93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Общероссийский класс</w:t>
            </w:r>
            <w:r w:rsidRPr="00183E78">
              <w:rPr>
                <w:b/>
                <w:sz w:val="28"/>
                <w:szCs w:val="28"/>
              </w:rPr>
              <w:t>и</w:t>
            </w:r>
            <w:r w:rsidRPr="00183E78">
              <w:rPr>
                <w:b/>
                <w:sz w:val="28"/>
                <w:szCs w:val="28"/>
              </w:rPr>
              <w:t>фикатор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98/2016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01.01.2017</w:t>
            </w:r>
          </w:p>
        </w:tc>
      </w:tr>
      <w:tr w:rsidR="00183E78" w:rsidRPr="004E2286" w:rsidTr="00183E78">
        <w:trPr>
          <w:cantSplit/>
          <w:trHeight w:val="29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183E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ОК 013—2014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(СНС 2008)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Общероссийский класс</w:t>
            </w:r>
            <w:r w:rsidRPr="00183E78">
              <w:rPr>
                <w:b/>
                <w:sz w:val="28"/>
                <w:szCs w:val="28"/>
              </w:rPr>
              <w:t>и</w:t>
            </w:r>
            <w:r w:rsidRPr="00183E78">
              <w:rPr>
                <w:b/>
                <w:sz w:val="28"/>
                <w:szCs w:val="28"/>
              </w:rPr>
              <w:t>фикатор основных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2/2016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ОКОФ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01.01.2017</w:t>
            </w:r>
          </w:p>
        </w:tc>
      </w:tr>
      <w:tr w:rsidR="00183E78" w:rsidRPr="004E2286" w:rsidTr="00183E78">
        <w:trPr>
          <w:cantSplit/>
          <w:trHeight w:val="29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183E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ОК 019—95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Общероссийский классиф</w:t>
            </w:r>
            <w:r w:rsidRPr="00183E78">
              <w:rPr>
                <w:b/>
                <w:sz w:val="28"/>
                <w:szCs w:val="28"/>
              </w:rPr>
              <w:t>и</w:t>
            </w:r>
            <w:r w:rsidRPr="00183E78">
              <w:rPr>
                <w:b/>
                <w:sz w:val="28"/>
                <w:szCs w:val="28"/>
              </w:rPr>
              <w:t>катор объектов администр</w:t>
            </w:r>
            <w:r w:rsidRPr="00183E78">
              <w:rPr>
                <w:b/>
                <w:sz w:val="28"/>
                <w:szCs w:val="28"/>
              </w:rPr>
              <w:t>а</w:t>
            </w:r>
            <w:r w:rsidRPr="00183E78">
              <w:rPr>
                <w:b/>
                <w:sz w:val="28"/>
                <w:szCs w:val="28"/>
              </w:rPr>
              <w:t>тивно-территориального 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307/2016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ОКАТО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308/2016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ОКАТО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309/2016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ОКАТО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01.01.2017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01.01.2017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01.01.2017</w:t>
            </w:r>
          </w:p>
        </w:tc>
      </w:tr>
      <w:tr w:rsidR="00183E78" w:rsidRPr="004E2286" w:rsidTr="00183E78">
        <w:trPr>
          <w:cantSplit/>
          <w:trHeight w:val="29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183E7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ОК 024—95</w:t>
            </w:r>
          </w:p>
          <w:p w:rsidR="00183E78" w:rsidRPr="00183E78" w:rsidRDefault="00183E78" w:rsidP="00183E78">
            <w:pPr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Общероссийский класс</w:t>
            </w:r>
            <w:r w:rsidRPr="00183E78">
              <w:rPr>
                <w:b/>
                <w:sz w:val="28"/>
                <w:szCs w:val="28"/>
              </w:rPr>
              <w:t>и</w:t>
            </w:r>
            <w:r w:rsidRPr="00183E78">
              <w:rPr>
                <w:b/>
                <w:sz w:val="28"/>
                <w:szCs w:val="28"/>
              </w:rPr>
              <w:t>фикатор экономических регионов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9/2016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ОКЭР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01.01.2017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 xml:space="preserve">с правом досрочного применения </w:t>
            </w:r>
            <w:proofErr w:type="gramStart"/>
            <w:r w:rsidRPr="00183E78">
              <w:rPr>
                <w:sz w:val="28"/>
                <w:szCs w:val="28"/>
              </w:rPr>
              <w:t>в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 xml:space="preserve">правоотношениях, возникших </w:t>
            </w:r>
            <w:proofErr w:type="gramStart"/>
            <w:r w:rsidRPr="00183E78">
              <w:rPr>
                <w:sz w:val="28"/>
                <w:szCs w:val="28"/>
              </w:rPr>
              <w:t>с</w:t>
            </w:r>
            <w:proofErr w:type="gramEnd"/>
          </w:p>
          <w:p w:rsidR="00183E78" w:rsidRPr="00183E78" w:rsidRDefault="00183E78" w:rsidP="00A43443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28.07.2016</w:t>
            </w:r>
          </w:p>
        </w:tc>
      </w:tr>
      <w:tr w:rsidR="00183E78" w:rsidRPr="004E2286" w:rsidTr="00183E78">
        <w:trPr>
          <w:cantSplit/>
          <w:trHeight w:val="29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183E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ОК 029—2014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(КДЕС</w:t>
            </w:r>
            <w:proofErr w:type="gramStart"/>
            <w:r w:rsidRPr="00183E78">
              <w:rPr>
                <w:b/>
                <w:sz w:val="28"/>
                <w:szCs w:val="28"/>
              </w:rPr>
              <w:t xml:space="preserve"> Р</w:t>
            </w:r>
            <w:proofErr w:type="gramEnd"/>
            <w:r w:rsidRPr="00183E78">
              <w:rPr>
                <w:b/>
                <w:sz w:val="28"/>
                <w:szCs w:val="28"/>
              </w:rPr>
              <w:t>ед. 2)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Общероссийский класс</w:t>
            </w:r>
            <w:r w:rsidRPr="00183E78">
              <w:rPr>
                <w:b/>
                <w:sz w:val="28"/>
                <w:szCs w:val="28"/>
              </w:rPr>
              <w:t>и</w:t>
            </w:r>
            <w:r w:rsidRPr="00183E78">
              <w:rPr>
                <w:b/>
                <w:sz w:val="28"/>
                <w:szCs w:val="28"/>
              </w:rPr>
              <w:t>фикатор видов экономич</w:t>
            </w:r>
            <w:r w:rsidRPr="00183E78">
              <w:rPr>
                <w:b/>
                <w:sz w:val="28"/>
                <w:szCs w:val="28"/>
              </w:rPr>
              <w:t>е</w:t>
            </w:r>
            <w:r w:rsidRPr="00183E78">
              <w:rPr>
                <w:b/>
                <w:sz w:val="28"/>
                <w:szCs w:val="28"/>
              </w:rPr>
              <w:t>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9/2016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ОКВЭД</w:t>
            </w:r>
            <w:proofErr w:type="gramStart"/>
            <w:r w:rsidRPr="00183E78">
              <w:rPr>
                <w:sz w:val="28"/>
                <w:szCs w:val="28"/>
              </w:rPr>
              <w:t>2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10/2016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ОКВЭД</w:t>
            </w:r>
            <w:proofErr w:type="gramStart"/>
            <w:r w:rsidRPr="00183E78">
              <w:rPr>
                <w:sz w:val="28"/>
                <w:szCs w:val="28"/>
              </w:rPr>
              <w:t>2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11/2016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ОКВЭД</w:t>
            </w:r>
            <w:proofErr w:type="gramStart"/>
            <w:r w:rsidRPr="00183E78">
              <w:rPr>
                <w:sz w:val="28"/>
                <w:szCs w:val="28"/>
              </w:rPr>
              <w:t>2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12/2016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ОКВЭД</w:t>
            </w:r>
            <w:proofErr w:type="gramStart"/>
            <w:r w:rsidRPr="00183E7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01.01.2017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 xml:space="preserve">с правом досрочного применения </w:t>
            </w:r>
            <w:proofErr w:type="gramStart"/>
            <w:r w:rsidRPr="00183E78">
              <w:rPr>
                <w:sz w:val="28"/>
                <w:szCs w:val="28"/>
              </w:rPr>
              <w:t>в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 xml:space="preserve">правоотношениях, возникших </w:t>
            </w:r>
            <w:proofErr w:type="gramStart"/>
            <w:r w:rsidRPr="00183E78">
              <w:rPr>
                <w:sz w:val="28"/>
                <w:szCs w:val="28"/>
              </w:rPr>
              <w:t>с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01.01.2014</w:t>
            </w:r>
          </w:p>
        </w:tc>
      </w:tr>
      <w:tr w:rsidR="00183E78" w:rsidRPr="004E2286" w:rsidTr="00183E78">
        <w:trPr>
          <w:cantSplit/>
          <w:trHeight w:val="29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183E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ОК 033—2013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Общероссийский класс</w:t>
            </w:r>
            <w:r w:rsidRPr="00183E78">
              <w:rPr>
                <w:b/>
                <w:sz w:val="28"/>
                <w:szCs w:val="28"/>
              </w:rPr>
              <w:t>и</w:t>
            </w:r>
            <w:r w:rsidRPr="00183E78">
              <w:rPr>
                <w:b/>
                <w:sz w:val="28"/>
                <w:szCs w:val="28"/>
              </w:rPr>
              <w:t>фикатор территорий мун</w:t>
            </w:r>
            <w:r w:rsidRPr="00183E78">
              <w:rPr>
                <w:b/>
                <w:sz w:val="28"/>
                <w:szCs w:val="28"/>
              </w:rPr>
              <w:t>и</w:t>
            </w:r>
            <w:r w:rsidRPr="00183E78">
              <w:rPr>
                <w:b/>
                <w:sz w:val="28"/>
                <w:szCs w:val="28"/>
              </w:rPr>
              <w:t>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186/2016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ОКТМО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187/2016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ОКТМО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01.01.2017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 xml:space="preserve">с правом досрочного применения </w:t>
            </w:r>
            <w:proofErr w:type="gramStart"/>
            <w:r w:rsidRPr="00183E78">
              <w:rPr>
                <w:sz w:val="28"/>
                <w:szCs w:val="28"/>
              </w:rPr>
              <w:t>в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 xml:space="preserve">правоотношениях, возникших </w:t>
            </w:r>
            <w:proofErr w:type="gramStart"/>
            <w:r w:rsidRPr="00183E78">
              <w:rPr>
                <w:sz w:val="28"/>
                <w:szCs w:val="28"/>
              </w:rPr>
              <w:t>с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01.07.2016</w:t>
            </w:r>
          </w:p>
        </w:tc>
      </w:tr>
      <w:tr w:rsidR="00183E78" w:rsidRPr="004E2286" w:rsidTr="00183E78">
        <w:trPr>
          <w:cantSplit/>
          <w:trHeight w:val="29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188/2016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ОКТМО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189/2016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ОКТМО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190/2016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ОКТМО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191/2016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ОКТМО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192/2016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ОКТМО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01.01.2017</w:t>
            </w:r>
          </w:p>
        </w:tc>
      </w:tr>
      <w:tr w:rsidR="00183E78" w:rsidRPr="004E2286" w:rsidTr="00183E78">
        <w:trPr>
          <w:cantSplit/>
          <w:trHeight w:val="29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center"/>
              <w:rPr>
                <w:color w:val="000000"/>
                <w:sz w:val="28"/>
                <w:szCs w:val="28"/>
              </w:rPr>
            </w:pPr>
            <w:r w:rsidRPr="00183E7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A43443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ОК 034—2014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(КПЕС 2008)</w:t>
            </w:r>
          </w:p>
          <w:p w:rsidR="00183E78" w:rsidRPr="00183E78" w:rsidRDefault="00183E78" w:rsidP="00183E78">
            <w:pPr>
              <w:spacing w:before="60" w:line="216" w:lineRule="auto"/>
              <w:jc w:val="both"/>
              <w:rPr>
                <w:b/>
                <w:sz w:val="28"/>
                <w:szCs w:val="28"/>
              </w:rPr>
            </w:pPr>
            <w:r w:rsidRPr="00183E78">
              <w:rPr>
                <w:b/>
                <w:sz w:val="28"/>
                <w:szCs w:val="28"/>
              </w:rPr>
              <w:t>Общероссийский класс</w:t>
            </w:r>
            <w:r w:rsidRPr="00183E78">
              <w:rPr>
                <w:b/>
                <w:sz w:val="28"/>
                <w:szCs w:val="28"/>
              </w:rPr>
              <w:t>и</w:t>
            </w:r>
            <w:r w:rsidRPr="00183E78">
              <w:rPr>
                <w:b/>
                <w:sz w:val="28"/>
                <w:szCs w:val="28"/>
              </w:rPr>
              <w:t>фикатор продукции по в</w:t>
            </w:r>
            <w:r w:rsidRPr="00183E78">
              <w:rPr>
                <w:b/>
                <w:sz w:val="28"/>
                <w:szCs w:val="28"/>
              </w:rPr>
              <w:t>и</w:t>
            </w:r>
            <w:r w:rsidRPr="00183E78">
              <w:rPr>
                <w:b/>
                <w:sz w:val="28"/>
                <w:szCs w:val="28"/>
              </w:rPr>
              <w:t>дам экономической де</w:t>
            </w:r>
            <w:r w:rsidRPr="00183E78">
              <w:rPr>
                <w:b/>
                <w:sz w:val="28"/>
                <w:szCs w:val="28"/>
              </w:rPr>
              <w:t>я</w:t>
            </w:r>
            <w:r w:rsidRPr="00183E78">
              <w:rPr>
                <w:b/>
                <w:sz w:val="28"/>
                <w:szCs w:val="28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13/2016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ОКПД</w:t>
            </w:r>
            <w:proofErr w:type="gramStart"/>
            <w:r w:rsidRPr="00183E78">
              <w:rPr>
                <w:sz w:val="28"/>
                <w:szCs w:val="28"/>
              </w:rPr>
              <w:t>2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14/2016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ОКПД</w:t>
            </w:r>
            <w:proofErr w:type="gramStart"/>
            <w:r w:rsidRPr="00183E78">
              <w:rPr>
                <w:sz w:val="28"/>
                <w:szCs w:val="28"/>
              </w:rPr>
              <w:t>2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15/2016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ОКПД</w:t>
            </w:r>
            <w:proofErr w:type="gramStart"/>
            <w:r w:rsidRPr="00183E78">
              <w:rPr>
                <w:sz w:val="28"/>
                <w:szCs w:val="28"/>
              </w:rPr>
              <w:t>2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16/2016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ОКПД</w:t>
            </w:r>
            <w:proofErr w:type="gramStart"/>
            <w:r w:rsidRPr="00183E78">
              <w:rPr>
                <w:sz w:val="28"/>
                <w:szCs w:val="28"/>
              </w:rPr>
              <w:t>2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17/2016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ОКПД</w:t>
            </w:r>
            <w:proofErr w:type="gramStart"/>
            <w:r w:rsidRPr="00183E78">
              <w:rPr>
                <w:sz w:val="28"/>
                <w:szCs w:val="28"/>
              </w:rPr>
              <w:t>2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18/2016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ОКПД</w:t>
            </w:r>
            <w:proofErr w:type="gramStart"/>
            <w:r w:rsidRPr="00183E7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01.01.2017</w:t>
            </w:r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 xml:space="preserve">с правом досрочного применения </w:t>
            </w:r>
            <w:proofErr w:type="gramStart"/>
            <w:r w:rsidRPr="00183E78">
              <w:rPr>
                <w:sz w:val="28"/>
                <w:szCs w:val="28"/>
              </w:rPr>
              <w:t>в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 xml:space="preserve">правоотношениях, возникших </w:t>
            </w:r>
            <w:proofErr w:type="gramStart"/>
            <w:r w:rsidRPr="00183E78">
              <w:rPr>
                <w:sz w:val="28"/>
                <w:szCs w:val="28"/>
              </w:rPr>
              <w:t>с</w:t>
            </w:r>
            <w:proofErr w:type="gramEnd"/>
          </w:p>
          <w:p w:rsidR="00183E78" w:rsidRPr="00183E78" w:rsidRDefault="00183E78" w:rsidP="00183E78">
            <w:pPr>
              <w:widowControl w:val="0"/>
              <w:spacing w:before="60" w:line="216" w:lineRule="auto"/>
              <w:jc w:val="center"/>
              <w:rPr>
                <w:sz w:val="28"/>
                <w:szCs w:val="28"/>
              </w:rPr>
            </w:pPr>
            <w:r w:rsidRPr="00183E78">
              <w:rPr>
                <w:sz w:val="28"/>
                <w:szCs w:val="28"/>
              </w:rPr>
              <w:t>01.01.2014</w:t>
            </w:r>
          </w:p>
        </w:tc>
      </w:tr>
    </w:tbl>
    <w:p w:rsidR="00631AAE" w:rsidRDefault="00631AAE"/>
    <w:sectPr w:rsidR="00631AAE" w:rsidSect="00AA67F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AA67F7"/>
    <w:rsid w:val="00183E78"/>
    <w:rsid w:val="00631AAE"/>
    <w:rsid w:val="00AA67F7"/>
    <w:rsid w:val="00AB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3E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67F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AA67F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rsid w:val="00AA67F7"/>
    <w:pPr>
      <w:pBdr>
        <w:bottom w:val="single" w:sz="4" w:space="1" w:color="auto"/>
      </w:pBd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AA67F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3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433</Words>
  <Characters>2473</Characters>
  <Application>Microsoft Office Word</Application>
  <DocSecurity>0</DocSecurity>
  <Lines>20</Lines>
  <Paragraphs>5</Paragraphs>
  <ScaleCrop>false</ScaleCrop>
  <Company>ОЦСМ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isvetlichnaya</dc:creator>
  <cp:lastModifiedBy>isvetlichnaya</cp:lastModifiedBy>
  <cp:revision>3</cp:revision>
  <dcterms:created xsi:type="dcterms:W3CDTF">2017-03-28T03:07:00Z</dcterms:created>
  <dcterms:modified xsi:type="dcterms:W3CDTF">2017-03-28T03:41:00Z</dcterms:modified>
</cp:coreProperties>
</file>